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412" w:rsidRPr="00BA3677" w:rsidRDefault="00FE4412" w:rsidP="00FE4412">
      <w:pPr>
        <w:suppressAutoHyphens w:val="0"/>
        <w:rPr>
          <w:rFonts w:asciiTheme="minorHAnsi" w:hAnsiTheme="minorHAnsi" w:cstheme="minorHAnsi"/>
          <w:b/>
          <w:sz w:val="22"/>
          <w:szCs w:val="22"/>
        </w:rPr>
      </w:pPr>
      <w:r w:rsidRPr="00BA3677">
        <w:rPr>
          <w:rFonts w:asciiTheme="minorHAnsi" w:hAnsiTheme="minorHAnsi" w:cstheme="minorHAnsi"/>
          <w:b/>
          <w:sz w:val="20"/>
          <w:szCs w:val="20"/>
        </w:rPr>
        <w:t>4</w:t>
      </w:r>
      <w:r w:rsidRPr="00BA3677">
        <w:rPr>
          <w:rFonts w:asciiTheme="minorHAnsi" w:hAnsiTheme="minorHAnsi" w:cstheme="minorHAnsi"/>
          <w:b/>
          <w:sz w:val="22"/>
          <w:szCs w:val="22"/>
        </w:rPr>
        <w:t>. számú melléklet</w:t>
      </w:r>
    </w:p>
    <w:p w:rsidR="00FE4412" w:rsidRPr="008502A6" w:rsidRDefault="00FE4412" w:rsidP="00FE4412">
      <w:pPr>
        <w:spacing w:before="240" w:after="120"/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 w:rsidRPr="008502A6">
        <w:rPr>
          <w:rFonts w:asciiTheme="minorHAnsi" w:hAnsiTheme="minorHAnsi" w:cstheme="minorHAnsi"/>
          <w:b/>
          <w:caps/>
          <w:sz w:val="22"/>
          <w:szCs w:val="22"/>
        </w:rPr>
        <w:t>VÁLLALKOZ</w:t>
      </w:r>
      <w:r>
        <w:rPr>
          <w:rFonts w:asciiTheme="minorHAnsi" w:hAnsiTheme="minorHAnsi" w:cstheme="minorHAnsi"/>
          <w:b/>
          <w:caps/>
          <w:sz w:val="22"/>
          <w:szCs w:val="22"/>
        </w:rPr>
        <w:t>ÁS</w:t>
      </w:r>
      <w:r w:rsidRPr="008502A6">
        <w:rPr>
          <w:rFonts w:asciiTheme="minorHAnsi" w:hAnsiTheme="minorHAnsi" w:cstheme="minorHAnsi"/>
          <w:b/>
          <w:caps/>
          <w:sz w:val="22"/>
          <w:szCs w:val="22"/>
        </w:rPr>
        <w:t xml:space="preserve">i / Kivitelezői (FELTÉTELES) szerződés </w:t>
      </w:r>
    </w:p>
    <w:p w:rsidR="00FE4412" w:rsidRPr="008502A6" w:rsidRDefault="00FE4412" w:rsidP="00FE4412">
      <w:pPr>
        <w:spacing w:before="120" w:after="240"/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 w:rsidRPr="008502A6">
        <w:rPr>
          <w:rFonts w:asciiTheme="minorHAnsi" w:hAnsiTheme="minorHAnsi" w:cstheme="minorHAnsi"/>
          <w:b/>
          <w:caps/>
          <w:sz w:val="22"/>
          <w:szCs w:val="22"/>
        </w:rPr>
        <w:t>KÖTELEZŐ TARTALMI ELEMEI</w:t>
      </w:r>
    </w:p>
    <w:p w:rsidR="00FE4412" w:rsidRPr="008502A6" w:rsidRDefault="00FE4412" w:rsidP="00FE4412">
      <w:pPr>
        <w:numPr>
          <w:ilvl w:val="0"/>
          <w:numId w:val="2"/>
        </w:numPr>
        <w:tabs>
          <w:tab w:val="left" w:pos="284"/>
        </w:tabs>
        <w:spacing w:after="12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8502A6">
        <w:rPr>
          <w:rFonts w:asciiTheme="minorHAnsi" w:hAnsiTheme="minorHAnsi" w:cstheme="minorHAnsi"/>
          <w:b/>
          <w:bCs/>
          <w:sz w:val="20"/>
          <w:szCs w:val="20"/>
        </w:rPr>
        <w:t>Pályázó (Megrendelő) adatai:</w:t>
      </w:r>
      <w:r w:rsidRPr="008502A6">
        <w:rPr>
          <w:rFonts w:asciiTheme="minorHAnsi" w:hAnsiTheme="minorHAnsi" w:cstheme="minorHAnsi"/>
          <w:sz w:val="20"/>
          <w:szCs w:val="20"/>
        </w:rPr>
        <w:t xml:space="preserve"> Név, székhely, adószám</w:t>
      </w:r>
    </w:p>
    <w:p w:rsidR="00FE4412" w:rsidRPr="008502A6" w:rsidRDefault="00FE4412" w:rsidP="00FE4412">
      <w:pPr>
        <w:numPr>
          <w:ilvl w:val="0"/>
          <w:numId w:val="2"/>
        </w:numPr>
        <w:tabs>
          <w:tab w:val="left" w:pos="284"/>
        </w:tabs>
        <w:spacing w:after="12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8502A6">
        <w:rPr>
          <w:rFonts w:asciiTheme="minorHAnsi" w:hAnsiTheme="minorHAnsi" w:cstheme="minorHAnsi"/>
          <w:b/>
          <w:bCs/>
          <w:sz w:val="20"/>
          <w:szCs w:val="20"/>
        </w:rPr>
        <w:t>Vállalkozó adatai:</w:t>
      </w:r>
      <w:r w:rsidRPr="008502A6">
        <w:rPr>
          <w:rFonts w:asciiTheme="minorHAnsi" w:hAnsiTheme="minorHAnsi" w:cstheme="minorHAnsi"/>
          <w:sz w:val="20"/>
          <w:szCs w:val="20"/>
        </w:rPr>
        <w:t xml:space="preserve"> Név, székhely, cégjegyzékszám/egyéni vállalkozói igazolvány száma, adószám, aláírásra jogosult hivatalos képviselő</w:t>
      </w:r>
    </w:p>
    <w:p w:rsidR="00FE4412" w:rsidRPr="008502A6" w:rsidRDefault="00FE4412" w:rsidP="00FE4412">
      <w:pPr>
        <w:numPr>
          <w:ilvl w:val="0"/>
          <w:numId w:val="2"/>
        </w:numPr>
        <w:tabs>
          <w:tab w:val="left" w:pos="284"/>
        </w:tabs>
        <w:spacing w:after="12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8502A6">
        <w:rPr>
          <w:rFonts w:asciiTheme="minorHAnsi" w:hAnsiTheme="minorHAnsi" w:cstheme="minorHAnsi"/>
          <w:b/>
          <w:bCs/>
          <w:sz w:val="20"/>
          <w:szCs w:val="20"/>
        </w:rPr>
        <w:t xml:space="preserve">Szerződés tárgya: </w:t>
      </w:r>
      <w:r w:rsidRPr="008502A6">
        <w:rPr>
          <w:rFonts w:asciiTheme="minorHAnsi" w:hAnsiTheme="minorHAnsi" w:cstheme="minorHAnsi"/>
          <w:sz w:val="20"/>
          <w:szCs w:val="20"/>
        </w:rPr>
        <w:t xml:space="preserve">A beruházás megvalósításának pontos helyszíne (irányítószám, helység, utca, házszám, helyrajzi szám). A beruházás keretében megvalósítandó kivitelezési munkálatok Pályázati Kiírás 5. Támogatható tevékenységek pontja szerinti </w:t>
      </w:r>
      <w:proofErr w:type="spellStart"/>
      <w:r w:rsidRPr="008502A6">
        <w:rPr>
          <w:rFonts w:asciiTheme="minorHAnsi" w:hAnsiTheme="minorHAnsi" w:cstheme="minorHAnsi"/>
          <w:sz w:val="20"/>
          <w:szCs w:val="20"/>
        </w:rPr>
        <w:t>nevesítése</w:t>
      </w:r>
      <w:proofErr w:type="spellEnd"/>
      <w:r w:rsidRPr="008502A6">
        <w:rPr>
          <w:rFonts w:asciiTheme="minorHAnsi" w:hAnsiTheme="minorHAnsi" w:cstheme="minorHAnsi"/>
          <w:sz w:val="20"/>
          <w:szCs w:val="20"/>
        </w:rPr>
        <w:t xml:space="preserve">. Hivatkozás a </w:t>
      </w:r>
      <w:r>
        <w:rPr>
          <w:rFonts w:asciiTheme="minorHAnsi" w:hAnsiTheme="minorHAnsi" w:cstheme="minorHAnsi"/>
          <w:sz w:val="20"/>
          <w:szCs w:val="20"/>
        </w:rPr>
        <w:t>ZFR-ÉMI-TÁV/2020</w:t>
      </w:r>
      <w:r w:rsidRPr="008502A6">
        <w:rPr>
          <w:rFonts w:asciiTheme="minorHAnsi" w:hAnsiTheme="minorHAnsi" w:cstheme="minorHAnsi"/>
          <w:sz w:val="20"/>
          <w:szCs w:val="20"/>
        </w:rPr>
        <w:t xml:space="preserve"> pályázati azonosítóra.</w:t>
      </w:r>
    </w:p>
    <w:p w:rsidR="00FE4412" w:rsidRPr="008502A6" w:rsidRDefault="00FE4412" w:rsidP="00FE4412">
      <w:pPr>
        <w:tabs>
          <w:tab w:val="left" w:pos="284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8502A6">
        <w:rPr>
          <w:rFonts w:asciiTheme="minorHAnsi" w:hAnsiTheme="minorHAnsi" w:cstheme="minorHAnsi"/>
          <w:sz w:val="20"/>
          <w:szCs w:val="20"/>
        </w:rPr>
        <w:t>Kérjük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8502A6">
        <w:rPr>
          <w:rFonts w:asciiTheme="minorHAnsi" w:hAnsiTheme="minorHAnsi" w:cstheme="minorHAnsi"/>
          <w:sz w:val="20"/>
          <w:szCs w:val="20"/>
        </w:rPr>
        <w:t xml:space="preserve"> a tervezett tevékenységeket az alábbi felsorolásból kiválasztva a szerződésben megjelölni szíveskedjen</w:t>
      </w:r>
      <w:r>
        <w:rPr>
          <w:rFonts w:asciiTheme="minorHAnsi" w:hAnsiTheme="minorHAnsi" w:cstheme="minorHAnsi"/>
          <w:sz w:val="20"/>
          <w:szCs w:val="20"/>
        </w:rPr>
        <w:t>!</w:t>
      </w:r>
    </w:p>
    <w:p w:rsidR="00FE4412" w:rsidRPr="008502A6" w:rsidRDefault="00FE4412" w:rsidP="00FE4412">
      <w:pPr>
        <w:pStyle w:val="Sima"/>
        <w:numPr>
          <w:ilvl w:val="0"/>
          <w:numId w:val="3"/>
        </w:numPr>
        <w:spacing w:after="120"/>
        <w:rPr>
          <w:rFonts w:asciiTheme="minorHAnsi" w:hAnsiTheme="minorHAnsi" w:cstheme="minorHAnsi"/>
          <w:sz w:val="20"/>
          <w:szCs w:val="20"/>
        </w:rPr>
      </w:pPr>
      <w:r w:rsidRPr="008502A6">
        <w:rPr>
          <w:rFonts w:asciiTheme="minorHAnsi" w:hAnsiTheme="minorHAnsi" w:cstheme="minorHAnsi"/>
          <w:sz w:val="20"/>
          <w:szCs w:val="20"/>
        </w:rPr>
        <w:t>A korszerűsítés tervdokumentációjának elkészítése;</w:t>
      </w:r>
    </w:p>
    <w:p w:rsidR="00FE4412" w:rsidRPr="008502A6" w:rsidRDefault="00FE4412" w:rsidP="00FE4412">
      <w:pPr>
        <w:pStyle w:val="Sima"/>
        <w:numPr>
          <w:ilvl w:val="0"/>
          <w:numId w:val="3"/>
        </w:numPr>
        <w:spacing w:after="120"/>
        <w:rPr>
          <w:rFonts w:asciiTheme="minorHAnsi" w:hAnsiTheme="minorHAnsi" w:cstheme="minorHAnsi"/>
          <w:sz w:val="20"/>
          <w:szCs w:val="20"/>
        </w:rPr>
      </w:pPr>
      <w:r w:rsidRPr="008502A6">
        <w:rPr>
          <w:rFonts w:asciiTheme="minorHAnsi" w:hAnsiTheme="minorHAnsi" w:cstheme="minorHAnsi"/>
          <w:sz w:val="20"/>
          <w:szCs w:val="20"/>
        </w:rPr>
        <w:t xml:space="preserve">Az épület fűtési rendszerének hidraulikai egyensúlyát és </w:t>
      </w:r>
      <w:r w:rsidRPr="00CE6F2E">
        <w:rPr>
          <w:rFonts w:asciiTheme="minorHAnsi" w:hAnsiTheme="minorHAnsi" w:cstheme="minorHAnsi"/>
          <w:sz w:val="20"/>
          <w:szCs w:val="20"/>
        </w:rPr>
        <w:t>–</w:t>
      </w:r>
      <w:r w:rsidRPr="008502A6">
        <w:rPr>
          <w:rFonts w:asciiTheme="minorHAnsi" w:hAnsiTheme="minorHAnsi" w:cstheme="minorHAnsi"/>
          <w:sz w:val="20"/>
          <w:szCs w:val="20"/>
        </w:rPr>
        <w:t xml:space="preserve"> ezen keresztül </w:t>
      </w:r>
      <w:r w:rsidRPr="00CE6F2E">
        <w:rPr>
          <w:rFonts w:asciiTheme="minorHAnsi" w:hAnsiTheme="minorHAnsi" w:cstheme="minorHAnsi"/>
          <w:sz w:val="20"/>
          <w:szCs w:val="20"/>
        </w:rPr>
        <w:t>–</w:t>
      </w:r>
      <w:r w:rsidRPr="008502A6">
        <w:rPr>
          <w:rFonts w:asciiTheme="minorHAnsi" w:hAnsiTheme="minorHAnsi" w:cstheme="minorHAnsi"/>
          <w:sz w:val="20"/>
          <w:szCs w:val="20"/>
        </w:rPr>
        <w:t xml:space="preserve"> hőfogyasztásának szabályozását biztosító </w:t>
      </w:r>
      <w:proofErr w:type="spellStart"/>
      <w:r w:rsidRPr="008502A6">
        <w:rPr>
          <w:rFonts w:asciiTheme="minorHAnsi" w:hAnsiTheme="minorHAnsi" w:cstheme="minorHAnsi"/>
          <w:sz w:val="20"/>
          <w:szCs w:val="20"/>
        </w:rPr>
        <w:t>strangszabályozók</w:t>
      </w:r>
      <w:proofErr w:type="spellEnd"/>
      <w:r w:rsidRPr="008502A6">
        <w:rPr>
          <w:rFonts w:asciiTheme="minorHAnsi" w:hAnsiTheme="minorHAnsi" w:cstheme="minorHAnsi"/>
          <w:sz w:val="20"/>
          <w:szCs w:val="20"/>
        </w:rPr>
        <w:t xml:space="preserve"> felszerelése és a fűtési rendszer </w:t>
      </w:r>
      <w:proofErr w:type="spellStart"/>
      <w:r w:rsidRPr="008502A6">
        <w:rPr>
          <w:rFonts w:asciiTheme="minorHAnsi" w:hAnsiTheme="minorHAnsi" w:cstheme="minorHAnsi"/>
          <w:sz w:val="20"/>
          <w:szCs w:val="20"/>
        </w:rPr>
        <w:t>strangjainak</w:t>
      </w:r>
      <w:proofErr w:type="spellEnd"/>
      <w:r w:rsidRPr="008502A6">
        <w:rPr>
          <w:rFonts w:asciiTheme="minorHAnsi" w:hAnsiTheme="minorHAnsi" w:cstheme="minorHAnsi"/>
          <w:sz w:val="20"/>
          <w:szCs w:val="20"/>
        </w:rPr>
        <w:t xml:space="preserve"> hidraulikai beszabályozása;</w:t>
      </w:r>
    </w:p>
    <w:p w:rsidR="00FE4412" w:rsidRPr="008502A6" w:rsidRDefault="00FE4412" w:rsidP="00FE4412">
      <w:pPr>
        <w:pStyle w:val="Sima"/>
        <w:numPr>
          <w:ilvl w:val="0"/>
          <w:numId w:val="3"/>
        </w:numPr>
        <w:spacing w:after="120"/>
        <w:rPr>
          <w:rFonts w:asciiTheme="minorHAnsi" w:hAnsiTheme="minorHAnsi" w:cstheme="minorHAnsi"/>
          <w:sz w:val="20"/>
          <w:szCs w:val="20"/>
        </w:rPr>
      </w:pPr>
      <w:r w:rsidRPr="008502A6">
        <w:rPr>
          <w:rFonts w:asciiTheme="minorHAnsi" w:hAnsiTheme="minorHAnsi" w:cstheme="minorHAnsi"/>
          <w:sz w:val="20"/>
          <w:szCs w:val="20"/>
        </w:rPr>
        <w:t xml:space="preserve">A lakások hőleadóinak egyedi szabályozását biztosító termosztatikus szelepek és </w:t>
      </w:r>
      <w:r w:rsidRPr="00CE6F2E">
        <w:rPr>
          <w:rFonts w:asciiTheme="minorHAnsi" w:hAnsiTheme="minorHAnsi" w:cstheme="minorHAnsi"/>
          <w:sz w:val="20"/>
          <w:szCs w:val="20"/>
        </w:rPr>
        <w:t>–</w:t>
      </w:r>
      <w:r w:rsidRPr="008502A6">
        <w:rPr>
          <w:rFonts w:asciiTheme="minorHAnsi" w:hAnsiTheme="minorHAnsi" w:cstheme="minorHAnsi"/>
          <w:sz w:val="20"/>
          <w:szCs w:val="20"/>
        </w:rPr>
        <w:t xml:space="preserve"> kétcsöves fűtés esetében </w:t>
      </w:r>
      <w:r w:rsidRPr="00CE6F2E">
        <w:rPr>
          <w:rFonts w:asciiTheme="minorHAnsi" w:hAnsiTheme="minorHAnsi" w:cstheme="minorHAnsi"/>
          <w:sz w:val="20"/>
          <w:szCs w:val="20"/>
        </w:rPr>
        <w:t>–</w:t>
      </w:r>
      <w:r w:rsidRPr="008502A6">
        <w:rPr>
          <w:rFonts w:asciiTheme="minorHAnsi" w:hAnsiTheme="minorHAnsi" w:cstheme="minorHAnsi"/>
          <w:sz w:val="20"/>
          <w:szCs w:val="20"/>
        </w:rPr>
        <w:t xml:space="preserve"> visszatérő </w:t>
      </w:r>
      <w:proofErr w:type="spellStart"/>
      <w:r w:rsidRPr="008502A6">
        <w:rPr>
          <w:rFonts w:asciiTheme="minorHAnsi" w:hAnsiTheme="minorHAnsi" w:cstheme="minorHAnsi"/>
          <w:sz w:val="20"/>
          <w:szCs w:val="20"/>
        </w:rPr>
        <w:t>csavarzatok</w:t>
      </w:r>
      <w:proofErr w:type="spellEnd"/>
      <w:r w:rsidRPr="008502A6">
        <w:rPr>
          <w:rFonts w:asciiTheme="minorHAnsi" w:hAnsiTheme="minorHAnsi" w:cstheme="minorHAnsi"/>
          <w:sz w:val="20"/>
          <w:szCs w:val="20"/>
        </w:rPr>
        <w:t>, egycsöves fűtés esetén golyóscsapok felszerelése. Legalább a legnagyobb fűtőfelületű hőleadóra kötelező jelleggel okos termosztatikus fejjel ellátott radiátorszelep felszerelése;</w:t>
      </w:r>
    </w:p>
    <w:p w:rsidR="00FE4412" w:rsidRPr="008502A6" w:rsidRDefault="00FE4412" w:rsidP="00FE4412">
      <w:pPr>
        <w:pStyle w:val="Sima"/>
        <w:numPr>
          <w:ilvl w:val="0"/>
          <w:numId w:val="3"/>
        </w:numPr>
        <w:spacing w:after="120"/>
        <w:rPr>
          <w:rFonts w:asciiTheme="minorHAnsi" w:hAnsiTheme="minorHAnsi" w:cstheme="minorHAnsi"/>
          <w:sz w:val="20"/>
          <w:szCs w:val="20"/>
        </w:rPr>
      </w:pPr>
      <w:r w:rsidRPr="008502A6">
        <w:rPr>
          <w:rFonts w:asciiTheme="minorHAnsi" w:hAnsiTheme="minorHAnsi" w:cstheme="minorHAnsi"/>
          <w:sz w:val="20"/>
          <w:szCs w:val="20"/>
        </w:rPr>
        <w:t xml:space="preserve">Okos mérésre alkalmas </w:t>
      </w:r>
      <w:r w:rsidRPr="00CE6F2E">
        <w:rPr>
          <w:rFonts w:asciiTheme="minorHAnsi" w:hAnsiTheme="minorHAnsi" w:cstheme="minorHAnsi"/>
          <w:sz w:val="20"/>
          <w:szCs w:val="20"/>
        </w:rPr>
        <w:t>–</w:t>
      </w:r>
      <w:r w:rsidRPr="008502A6">
        <w:rPr>
          <w:rFonts w:asciiTheme="minorHAnsi" w:hAnsiTheme="minorHAnsi" w:cstheme="minorHAnsi"/>
          <w:sz w:val="20"/>
          <w:szCs w:val="20"/>
        </w:rPr>
        <w:t xml:space="preserve"> és a díjfizetők számára a fogyasztási adatokhoz történő napi, de legalább heti szintű hozzáférést lehetővé tevő </w:t>
      </w:r>
      <w:r w:rsidRPr="00CE6F2E">
        <w:rPr>
          <w:rFonts w:asciiTheme="minorHAnsi" w:hAnsiTheme="minorHAnsi" w:cstheme="minorHAnsi"/>
          <w:sz w:val="20"/>
          <w:szCs w:val="20"/>
        </w:rPr>
        <w:t>–</w:t>
      </w:r>
      <w:r w:rsidRPr="008502A6">
        <w:rPr>
          <w:rFonts w:asciiTheme="minorHAnsi" w:hAnsiTheme="minorHAnsi" w:cstheme="minorHAnsi"/>
          <w:sz w:val="20"/>
          <w:szCs w:val="20"/>
        </w:rPr>
        <w:t xml:space="preserve"> fűtési költségmegosztó rendszer kialakítása az okos költségmegosztók és a rendszerhez tartozó adatgyűjtők felszerelésével együtt.</w:t>
      </w:r>
    </w:p>
    <w:p w:rsidR="00FE4412" w:rsidRPr="008502A6" w:rsidRDefault="00FE4412" w:rsidP="00FE4412">
      <w:pPr>
        <w:pStyle w:val="Sima"/>
        <w:numPr>
          <w:ilvl w:val="0"/>
          <w:numId w:val="3"/>
        </w:numPr>
        <w:spacing w:after="120"/>
        <w:rPr>
          <w:rFonts w:asciiTheme="minorHAnsi" w:hAnsiTheme="minorHAnsi" w:cstheme="minorHAnsi"/>
          <w:sz w:val="20"/>
          <w:szCs w:val="20"/>
        </w:rPr>
      </w:pPr>
      <w:r w:rsidRPr="008502A6">
        <w:rPr>
          <w:rFonts w:asciiTheme="minorHAnsi" w:hAnsiTheme="minorHAnsi" w:cstheme="minorHAnsi"/>
          <w:sz w:val="20"/>
          <w:szCs w:val="20"/>
        </w:rPr>
        <w:t xml:space="preserve">Amennyiben az épületben már üzemelnek okos mérésre nem alkalmas (pl. </w:t>
      </w:r>
      <w:proofErr w:type="spellStart"/>
      <w:r w:rsidRPr="008502A6">
        <w:rPr>
          <w:rFonts w:asciiTheme="minorHAnsi" w:hAnsiTheme="minorHAnsi" w:cstheme="minorHAnsi"/>
          <w:sz w:val="20"/>
          <w:szCs w:val="20"/>
        </w:rPr>
        <w:t>párologtatós</w:t>
      </w:r>
      <w:proofErr w:type="spellEnd"/>
      <w:r w:rsidRPr="008502A6">
        <w:rPr>
          <w:rFonts w:asciiTheme="minorHAnsi" w:hAnsiTheme="minorHAnsi" w:cstheme="minorHAnsi"/>
          <w:sz w:val="20"/>
          <w:szCs w:val="20"/>
        </w:rPr>
        <w:t xml:space="preserve">) költségmegosztók, úgy ezek teljeskörű cseréje okos mérésbe kapcsolt költségmegosztó rendszerre. </w:t>
      </w:r>
    </w:p>
    <w:p w:rsidR="00FE4412" w:rsidRPr="008502A6" w:rsidRDefault="00FE4412" w:rsidP="00FE4412">
      <w:pPr>
        <w:pStyle w:val="Sima"/>
        <w:numPr>
          <w:ilvl w:val="0"/>
          <w:numId w:val="3"/>
        </w:numPr>
        <w:spacing w:after="120"/>
        <w:rPr>
          <w:rFonts w:asciiTheme="minorHAnsi" w:hAnsiTheme="minorHAnsi" w:cstheme="minorHAnsi"/>
          <w:sz w:val="20"/>
          <w:szCs w:val="20"/>
        </w:rPr>
      </w:pPr>
      <w:r w:rsidRPr="008502A6">
        <w:rPr>
          <w:rFonts w:asciiTheme="minorHAnsi" w:hAnsiTheme="minorHAnsi" w:cstheme="minorHAnsi"/>
          <w:sz w:val="20"/>
          <w:szCs w:val="20"/>
        </w:rPr>
        <w:t>Amennyiben az épületben már beszerelésre kerültek okos mérésre alkalmas költségmegosztók, de az adatgyűjtők beépítése nem történt meg úgy az adatgyűjtő-rendszer felszerelése és az okos költségmegosztó rendszer kialakítása;</w:t>
      </w:r>
    </w:p>
    <w:p w:rsidR="00FE4412" w:rsidRPr="008502A6" w:rsidRDefault="00FE4412" w:rsidP="00FE4412">
      <w:pPr>
        <w:numPr>
          <w:ilvl w:val="0"/>
          <w:numId w:val="2"/>
        </w:numPr>
        <w:tabs>
          <w:tab w:val="left" w:pos="284"/>
        </w:tabs>
        <w:spacing w:after="120"/>
        <w:ind w:left="0" w:firstLine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502A6">
        <w:rPr>
          <w:rFonts w:asciiTheme="minorHAnsi" w:hAnsiTheme="minorHAnsi" w:cstheme="minorHAnsi"/>
          <w:b/>
          <w:bCs/>
          <w:sz w:val="20"/>
          <w:szCs w:val="20"/>
        </w:rPr>
        <w:t xml:space="preserve">Munkavégzés ütemezése/Teljesítési határidők: </w:t>
      </w:r>
      <w:r w:rsidRPr="008502A6">
        <w:rPr>
          <w:rFonts w:asciiTheme="minorHAnsi" w:hAnsiTheme="minorHAnsi" w:cstheme="minorHAnsi"/>
          <w:sz w:val="20"/>
          <w:szCs w:val="20"/>
        </w:rPr>
        <w:t xml:space="preserve">Munkavégzés megkezdésének időpontja, befejezés határideje figyelemmel a Pályázati Kiírás 12. pontjában foglalt </w:t>
      </w:r>
      <w:r>
        <w:rPr>
          <w:rFonts w:asciiTheme="minorHAnsi" w:hAnsiTheme="minorHAnsi" w:cstheme="minorHAnsi"/>
          <w:sz w:val="20"/>
          <w:szCs w:val="20"/>
        </w:rPr>
        <w:t>18</w:t>
      </w:r>
      <w:r w:rsidRPr="008502A6">
        <w:rPr>
          <w:rFonts w:asciiTheme="minorHAnsi" w:hAnsiTheme="minorHAnsi" w:cstheme="minorHAnsi"/>
          <w:sz w:val="20"/>
          <w:szCs w:val="20"/>
        </w:rPr>
        <w:t xml:space="preserve"> hónapos határidőre. </w:t>
      </w:r>
    </w:p>
    <w:p w:rsidR="00FE4412" w:rsidRPr="008502A6" w:rsidRDefault="00FE4412" w:rsidP="00FE4412">
      <w:pPr>
        <w:numPr>
          <w:ilvl w:val="0"/>
          <w:numId w:val="2"/>
        </w:numPr>
        <w:tabs>
          <w:tab w:val="left" w:pos="284"/>
        </w:tabs>
        <w:spacing w:after="120"/>
        <w:ind w:left="0" w:firstLine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502A6">
        <w:rPr>
          <w:rFonts w:asciiTheme="minorHAnsi" w:hAnsiTheme="minorHAnsi" w:cstheme="minorHAnsi"/>
          <w:b/>
          <w:bCs/>
          <w:sz w:val="20"/>
          <w:szCs w:val="20"/>
        </w:rPr>
        <w:t>Vállalkoz</w:t>
      </w:r>
      <w:r>
        <w:rPr>
          <w:rFonts w:asciiTheme="minorHAnsi" w:hAnsiTheme="minorHAnsi" w:cstheme="minorHAnsi"/>
          <w:b/>
          <w:bCs/>
          <w:sz w:val="20"/>
          <w:szCs w:val="20"/>
        </w:rPr>
        <w:t>ó</w:t>
      </w:r>
      <w:r w:rsidRPr="008502A6">
        <w:rPr>
          <w:rFonts w:asciiTheme="minorHAnsi" w:hAnsiTheme="minorHAnsi" w:cstheme="minorHAnsi"/>
          <w:b/>
          <w:bCs/>
          <w:sz w:val="20"/>
          <w:szCs w:val="20"/>
        </w:rPr>
        <w:t xml:space="preserve">i díj/Fizetési feltételek: </w:t>
      </w:r>
    </w:p>
    <w:p w:rsidR="00FE4412" w:rsidRPr="008502A6" w:rsidRDefault="00FE4412" w:rsidP="00FE4412">
      <w:pPr>
        <w:tabs>
          <w:tab w:val="left" w:pos="284"/>
        </w:tabs>
        <w:spacing w:after="1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502A6">
        <w:rPr>
          <w:rFonts w:asciiTheme="minorHAnsi" w:hAnsiTheme="minorHAnsi" w:cstheme="minorHAnsi"/>
          <w:color w:val="000000"/>
          <w:sz w:val="20"/>
          <w:szCs w:val="20"/>
        </w:rPr>
        <w:t>A Vállalkoz</w:t>
      </w:r>
      <w:r>
        <w:rPr>
          <w:rFonts w:asciiTheme="minorHAnsi" w:hAnsiTheme="minorHAnsi" w:cstheme="minorHAnsi"/>
          <w:color w:val="000000"/>
          <w:sz w:val="20"/>
          <w:szCs w:val="20"/>
        </w:rPr>
        <w:t>ás</w:t>
      </w:r>
      <w:r w:rsidRPr="008502A6">
        <w:rPr>
          <w:rFonts w:asciiTheme="minorHAnsi" w:hAnsiTheme="minorHAnsi" w:cstheme="minorHAnsi"/>
          <w:color w:val="000000"/>
          <w:sz w:val="20"/>
          <w:szCs w:val="20"/>
        </w:rPr>
        <w:t xml:space="preserve">i Szerződésben kizárólag a Pályázati Kiírás 6. pontja alapján elszámolható költségek </w:t>
      </w:r>
      <w:proofErr w:type="spellStart"/>
      <w:r w:rsidRPr="008502A6">
        <w:rPr>
          <w:rFonts w:asciiTheme="minorHAnsi" w:hAnsiTheme="minorHAnsi" w:cstheme="minorHAnsi"/>
          <w:color w:val="000000"/>
          <w:sz w:val="20"/>
          <w:szCs w:val="20"/>
        </w:rPr>
        <w:t>tüntethetőek</w:t>
      </w:r>
      <w:proofErr w:type="spellEnd"/>
      <w:r w:rsidRPr="008502A6">
        <w:rPr>
          <w:rFonts w:asciiTheme="minorHAnsi" w:hAnsiTheme="minorHAnsi" w:cstheme="minorHAnsi"/>
          <w:color w:val="000000"/>
          <w:sz w:val="20"/>
          <w:szCs w:val="20"/>
        </w:rPr>
        <w:t xml:space="preserve"> fel, az alábbi táblázatban szereplő bontásban:</w:t>
      </w:r>
    </w:p>
    <w:p w:rsidR="00FE4412" w:rsidRPr="008502A6" w:rsidRDefault="00FE4412" w:rsidP="00FE4412">
      <w:pPr>
        <w:tabs>
          <w:tab w:val="left" w:pos="284"/>
        </w:tabs>
        <w:spacing w:after="12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8502A6">
        <w:rPr>
          <w:rFonts w:asciiTheme="minorHAnsi" w:hAnsiTheme="minorHAnsi" w:cstheme="minorHAnsi"/>
          <w:b/>
          <w:color w:val="000000"/>
          <w:sz w:val="20"/>
          <w:szCs w:val="20"/>
        </w:rPr>
        <w:t>Az alábbi táblázat Vállalkoz</w:t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>ás</w:t>
      </w:r>
      <w:r w:rsidRPr="008502A6">
        <w:rPr>
          <w:rFonts w:asciiTheme="minorHAnsi" w:hAnsiTheme="minorHAnsi" w:cstheme="minorHAnsi"/>
          <w:b/>
          <w:color w:val="000000"/>
          <w:sz w:val="20"/>
          <w:szCs w:val="20"/>
        </w:rPr>
        <w:t>i Szerződésben történő feltüntetése kötelező:</w:t>
      </w:r>
    </w:p>
    <w:p w:rsidR="00FE4412" w:rsidRPr="008502A6" w:rsidRDefault="00FE4412" w:rsidP="00FE4412">
      <w:pPr>
        <w:tabs>
          <w:tab w:val="left" w:pos="284"/>
        </w:tabs>
        <w:spacing w:after="1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510"/>
        <w:gridCol w:w="1567"/>
        <w:gridCol w:w="1567"/>
        <w:gridCol w:w="1567"/>
      </w:tblGrid>
      <w:tr w:rsidR="00FE4412" w:rsidRPr="00A43FD6" w:rsidTr="000432A2">
        <w:trPr>
          <w:jc w:val="center"/>
        </w:trPr>
        <w:tc>
          <w:tcPr>
            <w:tcW w:w="3510" w:type="dxa"/>
            <w:shd w:val="pct10" w:color="auto" w:fill="auto"/>
            <w:vAlign w:val="center"/>
          </w:tcPr>
          <w:p w:rsidR="00FE4412" w:rsidRPr="008502A6" w:rsidRDefault="00FE4412" w:rsidP="000432A2">
            <w:pPr>
              <w:tabs>
                <w:tab w:val="left" w:pos="284"/>
              </w:tabs>
              <w:spacing w:after="12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502A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Beruházás megnevezés</w:t>
            </w:r>
            <w:bookmarkStart w:id="0" w:name="_GoBack"/>
            <w:bookmarkEnd w:id="0"/>
            <w:r w:rsidRPr="008502A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e</w:t>
            </w:r>
          </w:p>
        </w:tc>
        <w:tc>
          <w:tcPr>
            <w:tcW w:w="1567" w:type="dxa"/>
            <w:shd w:val="pct10" w:color="auto" w:fill="auto"/>
            <w:vAlign w:val="center"/>
          </w:tcPr>
          <w:p w:rsidR="00FE4412" w:rsidRPr="008502A6" w:rsidRDefault="00FE4412" w:rsidP="000432A2">
            <w:pPr>
              <w:tabs>
                <w:tab w:val="left" w:pos="284"/>
              </w:tabs>
              <w:spacing w:after="12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502A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mennyiségi egység</w:t>
            </w:r>
          </w:p>
        </w:tc>
        <w:tc>
          <w:tcPr>
            <w:tcW w:w="1567" w:type="dxa"/>
            <w:shd w:val="pct10" w:color="auto" w:fill="auto"/>
            <w:vAlign w:val="center"/>
          </w:tcPr>
          <w:p w:rsidR="00FE4412" w:rsidRPr="008502A6" w:rsidRDefault="00FE4412" w:rsidP="000432A2">
            <w:pPr>
              <w:tabs>
                <w:tab w:val="left" w:pos="284"/>
              </w:tabs>
              <w:spacing w:after="12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502A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Bruttó munkadíj összesen</w:t>
            </w:r>
          </w:p>
        </w:tc>
        <w:tc>
          <w:tcPr>
            <w:tcW w:w="1567" w:type="dxa"/>
            <w:shd w:val="pct10" w:color="auto" w:fill="auto"/>
            <w:vAlign w:val="center"/>
          </w:tcPr>
          <w:p w:rsidR="00FE4412" w:rsidRPr="008502A6" w:rsidRDefault="00FE4412" w:rsidP="000432A2">
            <w:pPr>
              <w:tabs>
                <w:tab w:val="left" w:pos="284"/>
              </w:tabs>
              <w:spacing w:after="12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502A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Bruttó anyagköltség összesen</w:t>
            </w:r>
          </w:p>
        </w:tc>
      </w:tr>
      <w:tr w:rsidR="00FE4412" w:rsidRPr="00A43FD6" w:rsidTr="000432A2">
        <w:trPr>
          <w:jc w:val="center"/>
        </w:trPr>
        <w:tc>
          <w:tcPr>
            <w:tcW w:w="3510" w:type="dxa"/>
            <w:vAlign w:val="center"/>
          </w:tcPr>
          <w:p w:rsidR="00FE4412" w:rsidRPr="008502A6" w:rsidRDefault="00FE4412" w:rsidP="000432A2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:rsidR="00FE4412" w:rsidRPr="008502A6" w:rsidRDefault="00FE4412" w:rsidP="000432A2">
            <w:pPr>
              <w:tabs>
                <w:tab w:val="left" w:pos="284"/>
              </w:tabs>
              <w:spacing w:after="1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:rsidR="00FE4412" w:rsidRPr="008502A6" w:rsidRDefault="00FE4412" w:rsidP="000432A2">
            <w:pPr>
              <w:tabs>
                <w:tab w:val="left" w:pos="284"/>
              </w:tabs>
              <w:spacing w:after="1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:rsidR="00FE4412" w:rsidRPr="008502A6" w:rsidRDefault="00FE4412" w:rsidP="000432A2">
            <w:pPr>
              <w:tabs>
                <w:tab w:val="left" w:pos="284"/>
              </w:tabs>
              <w:spacing w:after="1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E4412" w:rsidRPr="00A43FD6" w:rsidTr="000432A2">
        <w:trPr>
          <w:jc w:val="center"/>
        </w:trPr>
        <w:tc>
          <w:tcPr>
            <w:tcW w:w="3510" w:type="dxa"/>
            <w:vAlign w:val="center"/>
          </w:tcPr>
          <w:p w:rsidR="00FE4412" w:rsidRPr="008502A6" w:rsidRDefault="00FE4412" w:rsidP="000432A2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:rsidR="00FE4412" w:rsidRPr="008502A6" w:rsidRDefault="00FE4412" w:rsidP="000432A2">
            <w:pPr>
              <w:tabs>
                <w:tab w:val="left" w:pos="284"/>
              </w:tabs>
              <w:spacing w:after="1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:rsidR="00FE4412" w:rsidRPr="008502A6" w:rsidRDefault="00FE4412" w:rsidP="000432A2">
            <w:pPr>
              <w:tabs>
                <w:tab w:val="left" w:pos="284"/>
              </w:tabs>
              <w:spacing w:after="1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:rsidR="00FE4412" w:rsidRPr="008502A6" w:rsidRDefault="00FE4412" w:rsidP="000432A2">
            <w:pPr>
              <w:tabs>
                <w:tab w:val="left" w:pos="284"/>
              </w:tabs>
              <w:spacing w:after="1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E4412" w:rsidRPr="00A43FD6" w:rsidTr="000432A2">
        <w:trPr>
          <w:jc w:val="center"/>
        </w:trPr>
        <w:tc>
          <w:tcPr>
            <w:tcW w:w="3510" w:type="dxa"/>
            <w:vAlign w:val="center"/>
          </w:tcPr>
          <w:p w:rsidR="00FE4412" w:rsidRPr="008502A6" w:rsidRDefault="00FE4412" w:rsidP="000432A2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:rsidR="00FE4412" w:rsidRPr="008502A6" w:rsidRDefault="00FE4412" w:rsidP="000432A2">
            <w:pPr>
              <w:tabs>
                <w:tab w:val="left" w:pos="284"/>
              </w:tabs>
              <w:spacing w:after="1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:rsidR="00FE4412" w:rsidRPr="008502A6" w:rsidRDefault="00FE4412" w:rsidP="000432A2">
            <w:pPr>
              <w:tabs>
                <w:tab w:val="left" w:pos="284"/>
              </w:tabs>
              <w:spacing w:after="1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:rsidR="00FE4412" w:rsidRPr="008502A6" w:rsidRDefault="00FE4412" w:rsidP="000432A2">
            <w:pPr>
              <w:tabs>
                <w:tab w:val="left" w:pos="284"/>
              </w:tabs>
              <w:spacing w:after="1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E4412" w:rsidRPr="00A43FD6" w:rsidTr="000432A2">
        <w:trPr>
          <w:jc w:val="center"/>
        </w:trPr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FE4412" w:rsidRPr="008502A6" w:rsidRDefault="00FE4412" w:rsidP="000432A2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  <w:vAlign w:val="center"/>
          </w:tcPr>
          <w:p w:rsidR="00FE4412" w:rsidRPr="008502A6" w:rsidRDefault="00FE4412" w:rsidP="000432A2">
            <w:pPr>
              <w:tabs>
                <w:tab w:val="left" w:pos="284"/>
              </w:tabs>
              <w:spacing w:after="1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502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vAlign w:val="center"/>
          </w:tcPr>
          <w:p w:rsidR="00FE4412" w:rsidRPr="008502A6" w:rsidRDefault="00FE4412" w:rsidP="000432A2">
            <w:pPr>
              <w:tabs>
                <w:tab w:val="left" w:pos="284"/>
              </w:tabs>
              <w:spacing w:after="1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  <w:vAlign w:val="center"/>
          </w:tcPr>
          <w:p w:rsidR="00FE4412" w:rsidRPr="008502A6" w:rsidRDefault="00FE4412" w:rsidP="000432A2">
            <w:pPr>
              <w:tabs>
                <w:tab w:val="left" w:pos="284"/>
              </w:tabs>
              <w:spacing w:after="1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502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</w:tr>
      <w:tr w:rsidR="00FE4412" w:rsidRPr="00A43FD6" w:rsidTr="000432A2">
        <w:trPr>
          <w:jc w:val="center"/>
        </w:trPr>
        <w:tc>
          <w:tcPr>
            <w:tcW w:w="3510" w:type="dxa"/>
            <w:shd w:val="pct5" w:color="auto" w:fill="auto"/>
            <w:vAlign w:val="center"/>
          </w:tcPr>
          <w:p w:rsidR="00FE4412" w:rsidRPr="008502A6" w:rsidRDefault="00FE4412" w:rsidP="000432A2">
            <w:pPr>
              <w:tabs>
                <w:tab w:val="left" w:pos="284"/>
              </w:tabs>
              <w:spacing w:after="1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502A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Mindösszesen:</w:t>
            </w:r>
          </w:p>
        </w:tc>
        <w:tc>
          <w:tcPr>
            <w:tcW w:w="1567" w:type="dxa"/>
            <w:shd w:val="pct5" w:color="auto" w:fill="auto"/>
            <w:vAlign w:val="center"/>
          </w:tcPr>
          <w:p w:rsidR="00FE4412" w:rsidRPr="008502A6" w:rsidRDefault="00FE4412" w:rsidP="000432A2">
            <w:pPr>
              <w:tabs>
                <w:tab w:val="left" w:pos="284"/>
              </w:tabs>
              <w:spacing w:after="12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502A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7" w:type="dxa"/>
            <w:shd w:val="pct5" w:color="auto" w:fill="auto"/>
            <w:vAlign w:val="center"/>
          </w:tcPr>
          <w:p w:rsidR="00FE4412" w:rsidRPr="008502A6" w:rsidRDefault="00FE4412" w:rsidP="000432A2">
            <w:pPr>
              <w:tabs>
                <w:tab w:val="left" w:pos="284"/>
              </w:tabs>
              <w:spacing w:after="12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shd w:val="pct5" w:color="auto" w:fill="auto"/>
            <w:vAlign w:val="center"/>
          </w:tcPr>
          <w:p w:rsidR="00FE4412" w:rsidRPr="008502A6" w:rsidRDefault="00FE4412" w:rsidP="000432A2">
            <w:pPr>
              <w:tabs>
                <w:tab w:val="left" w:pos="284"/>
              </w:tabs>
              <w:spacing w:after="12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</w:tbl>
    <w:p w:rsidR="00FE4412" w:rsidRPr="008502A6" w:rsidRDefault="00FE4412" w:rsidP="00FE4412">
      <w:pPr>
        <w:suppressAutoHyphens w:val="0"/>
        <w:rPr>
          <w:rFonts w:asciiTheme="minorHAnsi" w:hAnsiTheme="minorHAnsi" w:cstheme="minorHAnsi"/>
          <w:color w:val="000000"/>
          <w:sz w:val="20"/>
          <w:szCs w:val="20"/>
        </w:rPr>
      </w:pPr>
      <w:r w:rsidRPr="008502A6">
        <w:rPr>
          <w:rFonts w:asciiTheme="minorHAnsi" w:hAnsiTheme="minorHAnsi" w:cstheme="minorHAnsi"/>
          <w:color w:val="000000"/>
          <w:sz w:val="20"/>
          <w:szCs w:val="20"/>
        </w:rPr>
        <w:br w:type="page"/>
      </w:r>
    </w:p>
    <w:p w:rsidR="00FE4412" w:rsidRPr="008502A6" w:rsidRDefault="00FE4412" w:rsidP="00FE4412">
      <w:pPr>
        <w:tabs>
          <w:tab w:val="left" w:pos="284"/>
        </w:tabs>
        <w:spacing w:after="1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502A6">
        <w:rPr>
          <w:rFonts w:asciiTheme="minorHAnsi" w:hAnsiTheme="minorHAnsi" w:cstheme="minorHAnsi"/>
          <w:color w:val="000000"/>
          <w:sz w:val="20"/>
          <w:szCs w:val="20"/>
        </w:rPr>
        <w:lastRenderedPageBreak/>
        <w:t>Csak azon szakértői tevékenységet szükséges a táblázatban feltüntetni, melyeket a kivitelező vállal elvégezni.</w:t>
      </w:r>
    </w:p>
    <w:p w:rsidR="00FE4412" w:rsidRPr="008502A6" w:rsidRDefault="00FE4412" w:rsidP="00FE4412">
      <w:pPr>
        <w:numPr>
          <w:ilvl w:val="0"/>
          <w:numId w:val="2"/>
        </w:numPr>
        <w:tabs>
          <w:tab w:val="left" w:pos="284"/>
        </w:tabs>
        <w:spacing w:after="12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8502A6">
        <w:rPr>
          <w:rFonts w:asciiTheme="minorHAnsi" w:hAnsiTheme="minorHAnsi" w:cstheme="minorHAnsi"/>
          <w:b/>
          <w:bCs/>
          <w:sz w:val="20"/>
          <w:szCs w:val="20"/>
        </w:rPr>
        <w:t>Kifizetés(</w:t>
      </w:r>
      <w:proofErr w:type="spellStart"/>
      <w:proofErr w:type="gramEnd"/>
      <w:r w:rsidRPr="008502A6">
        <w:rPr>
          <w:rFonts w:asciiTheme="minorHAnsi" w:hAnsiTheme="minorHAnsi" w:cstheme="minorHAnsi"/>
          <w:b/>
          <w:bCs/>
          <w:sz w:val="20"/>
          <w:szCs w:val="20"/>
        </w:rPr>
        <w:t>ek</w:t>
      </w:r>
      <w:proofErr w:type="spellEnd"/>
      <w:r w:rsidRPr="008502A6">
        <w:rPr>
          <w:rFonts w:asciiTheme="minorHAnsi" w:hAnsiTheme="minorHAnsi" w:cstheme="minorHAnsi"/>
          <w:b/>
          <w:bCs/>
          <w:sz w:val="20"/>
          <w:szCs w:val="20"/>
        </w:rPr>
        <w:t xml:space="preserve">) ütemezése: </w:t>
      </w:r>
      <w:r w:rsidRPr="008502A6">
        <w:rPr>
          <w:rFonts w:asciiTheme="minorHAnsi" w:hAnsiTheme="minorHAnsi" w:cstheme="minorHAnsi"/>
          <w:sz w:val="20"/>
          <w:szCs w:val="20"/>
        </w:rPr>
        <w:t>az ütemezésnek tartalmaznia kell az ütem megnevezését (előleg-, rész-, végszámla), az adott ütemre elvégzendő feladatokat és a számla összegét.</w:t>
      </w:r>
      <w:r>
        <w:rPr>
          <w:rFonts w:asciiTheme="minorHAnsi" w:hAnsiTheme="minorHAnsi" w:cstheme="minorHAnsi"/>
          <w:sz w:val="20"/>
          <w:szCs w:val="20"/>
        </w:rPr>
        <w:t xml:space="preserve"> Hivatkozás szükséges az engedményezésre vonatkozóan. </w:t>
      </w:r>
    </w:p>
    <w:p w:rsidR="00FE4412" w:rsidRPr="008502A6" w:rsidRDefault="00FE4412" w:rsidP="00FE4412">
      <w:pPr>
        <w:numPr>
          <w:ilvl w:val="0"/>
          <w:numId w:val="2"/>
        </w:numPr>
        <w:tabs>
          <w:tab w:val="left" w:pos="284"/>
        </w:tabs>
        <w:spacing w:after="12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8502A6">
        <w:rPr>
          <w:rFonts w:asciiTheme="minorHAnsi" w:hAnsiTheme="minorHAnsi" w:cstheme="minorHAnsi"/>
          <w:b/>
          <w:bCs/>
          <w:sz w:val="20"/>
          <w:szCs w:val="20"/>
        </w:rPr>
        <w:t xml:space="preserve">Teljesítésigazolási eljárás/Átadás-átvétel: </w:t>
      </w:r>
      <w:r w:rsidRPr="008502A6">
        <w:rPr>
          <w:rFonts w:asciiTheme="minorHAnsi" w:hAnsiTheme="minorHAnsi" w:cstheme="minorHAnsi"/>
          <w:sz w:val="20"/>
          <w:szCs w:val="20"/>
        </w:rPr>
        <w:t xml:space="preserve">A beruházás befejezéseként a kivitelező átadás-átvételi eljárás keretében kivitelezői teljességi nyilatkozatot is tartalmazó műszaki átadás-átvételi jegyzőkönyvet kell, hogy adjon a jelen Pályázati Kiírás </w:t>
      </w:r>
      <w:r>
        <w:rPr>
          <w:rFonts w:asciiTheme="minorHAnsi" w:hAnsiTheme="minorHAnsi" w:cstheme="minorHAnsi"/>
          <w:sz w:val="20"/>
          <w:szCs w:val="20"/>
        </w:rPr>
        <w:t>6</w:t>
      </w:r>
      <w:r w:rsidRPr="008502A6">
        <w:rPr>
          <w:rFonts w:asciiTheme="minorHAnsi" w:hAnsiTheme="minorHAnsi" w:cstheme="minorHAnsi"/>
          <w:sz w:val="20"/>
          <w:szCs w:val="20"/>
        </w:rPr>
        <w:t>. sz. mellékletében foglaltak szerint.</w:t>
      </w:r>
    </w:p>
    <w:p w:rsidR="00FE4412" w:rsidRPr="008502A6" w:rsidRDefault="00FE4412" w:rsidP="00FE4412">
      <w:pPr>
        <w:numPr>
          <w:ilvl w:val="0"/>
          <w:numId w:val="2"/>
        </w:numPr>
        <w:tabs>
          <w:tab w:val="left" w:pos="426"/>
        </w:tabs>
        <w:spacing w:after="120"/>
        <w:ind w:left="0" w:firstLine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502A6">
        <w:rPr>
          <w:rFonts w:asciiTheme="minorHAnsi" w:hAnsiTheme="minorHAnsi" w:cstheme="minorHAnsi"/>
          <w:b/>
          <w:bCs/>
          <w:sz w:val="20"/>
          <w:szCs w:val="20"/>
        </w:rPr>
        <w:t xml:space="preserve">Jótállási/Garanciális/Szavatossági kötelezettségek: </w:t>
      </w:r>
      <w:r w:rsidRPr="008502A6">
        <w:rPr>
          <w:rFonts w:asciiTheme="minorHAnsi" w:hAnsiTheme="minorHAnsi" w:cstheme="minorHAnsi"/>
          <w:sz w:val="20"/>
          <w:szCs w:val="20"/>
        </w:rPr>
        <w:t xml:space="preserve">Vállalkozó kötelezettséget vállal arra, hogy a munkavégzést a meghatározott befejezési határidőig megvalósítja, valamint a jogszabályban előírt jótállási/garanciális/szavatossági kötelezettségeinek eleget tesz. </w:t>
      </w:r>
    </w:p>
    <w:p w:rsidR="00FE4412" w:rsidRPr="008502A6" w:rsidRDefault="00FE4412" w:rsidP="00FE4412">
      <w:pPr>
        <w:numPr>
          <w:ilvl w:val="0"/>
          <w:numId w:val="2"/>
        </w:numPr>
        <w:tabs>
          <w:tab w:val="left" w:pos="426"/>
        </w:tabs>
        <w:spacing w:after="120"/>
        <w:ind w:left="0" w:firstLine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502A6">
        <w:rPr>
          <w:rFonts w:asciiTheme="minorHAnsi" w:hAnsiTheme="minorHAnsi" w:cstheme="minorHAnsi"/>
          <w:b/>
          <w:bCs/>
          <w:sz w:val="20"/>
          <w:szCs w:val="20"/>
        </w:rPr>
        <w:t xml:space="preserve">Szerződés megszűnése: </w:t>
      </w:r>
      <w:r w:rsidRPr="008502A6">
        <w:rPr>
          <w:rFonts w:asciiTheme="minorHAnsi" w:hAnsiTheme="minorHAnsi" w:cstheme="minorHAnsi"/>
          <w:sz w:val="20"/>
          <w:szCs w:val="20"/>
        </w:rPr>
        <w:t xml:space="preserve">A szerződés felmondása kizárólag írásban, aláírt, és a Vállalkozó által történő felmondás esetén cégszerűen jegyzett dokumentumban történhet, amelyet a Megrendelő köteles a </w:t>
      </w:r>
      <w:r>
        <w:rPr>
          <w:rFonts w:asciiTheme="minorHAnsi" w:hAnsiTheme="minorHAnsi" w:cstheme="minorHAnsi"/>
          <w:sz w:val="20"/>
          <w:szCs w:val="20"/>
        </w:rPr>
        <w:t>Támogató</w:t>
      </w:r>
      <w:r w:rsidRPr="008502A6">
        <w:rPr>
          <w:rFonts w:asciiTheme="minorHAnsi" w:eastAsia="Calibri" w:hAnsiTheme="minorHAnsi" w:cstheme="minorHAnsi"/>
          <w:color w:val="000000"/>
          <w:sz w:val="20"/>
          <w:szCs w:val="20"/>
          <w:lang w:eastAsia="hu-HU"/>
        </w:rPr>
        <w:t xml:space="preserve"> </w:t>
      </w:r>
      <w:r w:rsidRPr="008502A6">
        <w:rPr>
          <w:rFonts w:asciiTheme="minorHAnsi" w:hAnsiTheme="minorHAnsi" w:cstheme="minorHAnsi"/>
          <w:sz w:val="20"/>
          <w:szCs w:val="20"/>
        </w:rPr>
        <w:t>részére megküldeni.</w:t>
      </w:r>
      <w:r w:rsidRPr="008502A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:rsidR="00FE4412" w:rsidRPr="008502A6" w:rsidRDefault="00FE4412" w:rsidP="00FE4412">
      <w:pPr>
        <w:pStyle w:val="Listaszerbekezds"/>
        <w:numPr>
          <w:ilvl w:val="0"/>
          <w:numId w:val="2"/>
        </w:numPr>
        <w:suppressAutoHyphens w:val="0"/>
        <w:ind w:left="426" w:hanging="426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8502A6">
        <w:rPr>
          <w:rFonts w:asciiTheme="minorHAnsi" w:hAnsiTheme="minorHAnsi" w:cstheme="minorHAnsi"/>
          <w:b/>
          <w:color w:val="000000"/>
          <w:sz w:val="20"/>
          <w:szCs w:val="20"/>
        </w:rPr>
        <w:t>Hatálybalépési feltétel:</w:t>
      </w:r>
    </w:p>
    <w:p w:rsidR="00FE4412" w:rsidRPr="008502A6" w:rsidRDefault="00FE4412" w:rsidP="00FE4412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8502A6">
        <w:rPr>
          <w:rFonts w:asciiTheme="minorHAnsi" w:hAnsiTheme="minorHAnsi" w:cstheme="minorHAnsi"/>
          <w:sz w:val="20"/>
          <w:szCs w:val="20"/>
        </w:rPr>
        <w:t xml:space="preserve">Szerződés példányszáma, szerződéskötés helye, ideje, </w:t>
      </w:r>
      <w:r w:rsidRPr="008502A6">
        <w:rPr>
          <w:rFonts w:asciiTheme="minorHAnsi" w:hAnsiTheme="minorHAnsi" w:cstheme="minorHAnsi"/>
          <w:b/>
          <w:sz w:val="20"/>
          <w:szCs w:val="20"/>
        </w:rPr>
        <w:t>Szerződő felek</w:t>
      </w:r>
      <w:r w:rsidRPr="008502A6">
        <w:rPr>
          <w:rFonts w:asciiTheme="minorHAnsi" w:hAnsiTheme="minorHAnsi" w:cstheme="minorHAnsi"/>
          <w:sz w:val="20"/>
          <w:szCs w:val="20"/>
        </w:rPr>
        <w:t xml:space="preserve"> (cégszerű) </w:t>
      </w:r>
      <w:r w:rsidRPr="008502A6">
        <w:rPr>
          <w:rFonts w:asciiTheme="minorHAnsi" w:hAnsiTheme="minorHAnsi" w:cstheme="minorHAnsi"/>
          <w:b/>
          <w:sz w:val="20"/>
          <w:szCs w:val="20"/>
        </w:rPr>
        <w:t>aláírása</w:t>
      </w:r>
      <w:r w:rsidRPr="008502A6">
        <w:rPr>
          <w:rFonts w:asciiTheme="minorHAnsi" w:hAnsiTheme="minorHAnsi" w:cstheme="minorHAnsi"/>
          <w:sz w:val="20"/>
          <w:szCs w:val="20"/>
        </w:rPr>
        <w:t>.</w:t>
      </w:r>
    </w:p>
    <w:p w:rsidR="00FE4412" w:rsidRPr="008502A6" w:rsidRDefault="00FE4412" w:rsidP="00FE4412">
      <w:pPr>
        <w:spacing w:after="12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502A6">
        <w:rPr>
          <w:rFonts w:asciiTheme="minorHAnsi" w:hAnsiTheme="minorHAnsi" w:cstheme="minorHAnsi"/>
          <w:b/>
          <w:sz w:val="20"/>
          <w:szCs w:val="20"/>
          <w:u w:val="single"/>
        </w:rPr>
        <w:t>A szerződés aláírások nélkül nem tekinthető érvényesnek!</w:t>
      </w:r>
    </w:p>
    <w:p w:rsidR="00FE4412" w:rsidRPr="008502A6" w:rsidRDefault="00FE4412" w:rsidP="00FE4412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8502A6">
        <w:rPr>
          <w:rFonts w:asciiTheme="minorHAnsi" w:hAnsiTheme="minorHAnsi" w:cstheme="minorHAnsi"/>
          <w:sz w:val="20"/>
          <w:szCs w:val="20"/>
          <w:u w:val="single"/>
        </w:rPr>
        <w:t>Javasolt, de nem kötelező elemek:</w:t>
      </w:r>
      <w:r w:rsidRPr="008502A6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E4412" w:rsidRPr="008502A6" w:rsidRDefault="00FE4412" w:rsidP="00FE4412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8502A6">
        <w:rPr>
          <w:rFonts w:asciiTheme="minorHAnsi" w:hAnsiTheme="minorHAnsi" w:cstheme="minorHAnsi"/>
          <w:sz w:val="20"/>
          <w:szCs w:val="20"/>
        </w:rPr>
        <w:t xml:space="preserve">A szerződés akkor lép hatályba, mikor Megrendelő a pályázatra/projektre vonatkozó Támogató Okiratot kézhez vette és Vállalkozót erről tájékoztatta. </w:t>
      </w:r>
    </w:p>
    <w:p w:rsidR="00FE4412" w:rsidRPr="008502A6" w:rsidRDefault="00FE4412" w:rsidP="00FE4412">
      <w:pPr>
        <w:tabs>
          <w:tab w:val="left" w:pos="284"/>
        </w:tabs>
        <w:spacing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502A6">
        <w:rPr>
          <w:rFonts w:asciiTheme="minorHAnsi" w:hAnsiTheme="minorHAnsi" w:cstheme="minorHAnsi"/>
          <w:b/>
          <w:bCs/>
          <w:sz w:val="20"/>
          <w:szCs w:val="20"/>
        </w:rPr>
        <w:t xml:space="preserve">Számlázási adatok: </w:t>
      </w:r>
      <w:r w:rsidRPr="008502A6">
        <w:rPr>
          <w:rFonts w:asciiTheme="minorHAnsi" w:hAnsiTheme="minorHAnsi" w:cstheme="minorHAnsi"/>
          <w:sz w:val="20"/>
          <w:szCs w:val="20"/>
        </w:rPr>
        <w:t>Számlavezető bank, számlaszám.</w:t>
      </w:r>
    </w:p>
    <w:p w:rsidR="00FE4412" w:rsidRPr="008502A6" w:rsidRDefault="00FE4412" w:rsidP="00FE4412">
      <w:pPr>
        <w:tabs>
          <w:tab w:val="left" w:pos="426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8502A6">
        <w:rPr>
          <w:rFonts w:asciiTheme="minorHAnsi" w:hAnsiTheme="minorHAnsi" w:cstheme="minorHAnsi"/>
          <w:sz w:val="20"/>
          <w:szCs w:val="20"/>
        </w:rPr>
        <w:t xml:space="preserve">Megrendelő igénye szerint az átvételhez, vagy a számlákhoz csatolni kell minden olyan iratot, igazolást, nyilatkozatot, amely az elszámolás hitelességét és esedékességét alátámasztja. </w:t>
      </w:r>
    </w:p>
    <w:p w:rsidR="00FE4412" w:rsidRPr="008502A6" w:rsidRDefault="00FE4412" w:rsidP="00FE4412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8502A6">
        <w:rPr>
          <w:rFonts w:asciiTheme="minorHAnsi" w:hAnsiTheme="minorHAnsi" w:cstheme="minorHAnsi"/>
          <w:sz w:val="20"/>
          <w:szCs w:val="20"/>
        </w:rPr>
        <w:t xml:space="preserve">Vállalkozó a fenntartási időszak végéig köteles teljes garanciát (jótállást) vállalni az általa elvégzett munkáért. </w:t>
      </w:r>
    </w:p>
    <w:p w:rsidR="007D7936" w:rsidRPr="00FE4412" w:rsidRDefault="007D7936" w:rsidP="00FE4412">
      <w:pPr>
        <w:suppressAutoHyphens w:val="0"/>
        <w:rPr>
          <w:rFonts w:asciiTheme="minorHAnsi" w:hAnsiTheme="minorHAnsi" w:cstheme="minorHAnsi"/>
          <w:b/>
          <w:sz w:val="22"/>
          <w:szCs w:val="22"/>
        </w:rPr>
      </w:pPr>
    </w:p>
    <w:sectPr w:rsidR="007D7936" w:rsidRPr="00FE441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E8D" w:rsidRDefault="00487E8D" w:rsidP="00487E8D">
      <w:r>
        <w:separator/>
      </w:r>
    </w:p>
  </w:endnote>
  <w:endnote w:type="continuationSeparator" w:id="0">
    <w:p w:rsidR="00487E8D" w:rsidRDefault="00487E8D" w:rsidP="00487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1428390"/>
      <w:docPartObj>
        <w:docPartGallery w:val="Page Numbers (Bottom of Page)"/>
        <w:docPartUnique/>
      </w:docPartObj>
    </w:sdtPr>
    <w:sdtContent>
      <w:p w:rsidR="00310B94" w:rsidRDefault="00310B94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10B94" w:rsidRDefault="00310B9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E8D" w:rsidRDefault="00487E8D" w:rsidP="00487E8D">
      <w:r>
        <w:separator/>
      </w:r>
    </w:p>
  </w:footnote>
  <w:footnote w:type="continuationSeparator" w:id="0">
    <w:p w:rsidR="00487E8D" w:rsidRDefault="00487E8D" w:rsidP="00487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text1" w:themeTint="80"/>
      </w:rPr>
      <w:alias w:val="Cím"/>
      <w:tag w:val=""/>
      <w:id w:val="1116400235"/>
      <w:placeholder>
        <w:docPart w:val="AC20AF8AEF3C4E7DBE2E549F9C9B6D1B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487E8D" w:rsidRDefault="00487E8D">
        <w:pPr>
          <w:pStyle w:val="lfej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ZFR-TÁV-ÉMI/2020</w:t>
        </w:r>
      </w:p>
    </w:sdtContent>
  </w:sdt>
  <w:p w:rsidR="00487E8D" w:rsidRDefault="00487E8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E7BE2"/>
    <w:multiLevelType w:val="hybridMultilevel"/>
    <w:tmpl w:val="A5C854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0F1B73"/>
    <w:multiLevelType w:val="hybridMultilevel"/>
    <w:tmpl w:val="3DE6EFA8"/>
    <w:lvl w:ilvl="0" w:tplc="A92440A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3B6684"/>
    <w:multiLevelType w:val="hybridMultilevel"/>
    <w:tmpl w:val="5E925CBA"/>
    <w:lvl w:ilvl="0" w:tplc="B23AD9C6">
      <w:numFmt w:val="bullet"/>
      <w:lvlText w:val="-"/>
      <w:lvlJc w:val="left"/>
      <w:pPr>
        <w:ind w:left="876" w:hanging="360"/>
      </w:pPr>
      <w:rPr>
        <w:rFonts w:ascii="Arial" w:eastAsia="Arial" w:hAnsi="Arial" w:cs="Arial" w:hint="default"/>
        <w:w w:val="99"/>
        <w:sz w:val="20"/>
        <w:szCs w:val="20"/>
        <w:lang w:val="hu-HU" w:eastAsia="hu-HU" w:bidi="hu-HU"/>
      </w:rPr>
    </w:lvl>
    <w:lvl w:ilvl="1" w:tplc="370C1EBA">
      <w:numFmt w:val="bullet"/>
      <w:lvlText w:val="•"/>
      <w:lvlJc w:val="left"/>
      <w:pPr>
        <w:ind w:left="1810" w:hanging="360"/>
      </w:pPr>
      <w:rPr>
        <w:rFonts w:hint="default"/>
        <w:lang w:val="hu-HU" w:eastAsia="hu-HU" w:bidi="hu-HU"/>
      </w:rPr>
    </w:lvl>
    <w:lvl w:ilvl="2" w:tplc="0B704836">
      <w:numFmt w:val="bullet"/>
      <w:lvlText w:val="•"/>
      <w:lvlJc w:val="left"/>
      <w:pPr>
        <w:ind w:left="2741" w:hanging="360"/>
      </w:pPr>
      <w:rPr>
        <w:rFonts w:hint="default"/>
        <w:lang w:val="hu-HU" w:eastAsia="hu-HU" w:bidi="hu-HU"/>
      </w:rPr>
    </w:lvl>
    <w:lvl w:ilvl="3" w:tplc="9C78104E">
      <w:numFmt w:val="bullet"/>
      <w:lvlText w:val="•"/>
      <w:lvlJc w:val="left"/>
      <w:pPr>
        <w:ind w:left="3671" w:hanging="360"/>
      </w:pPr>
      <w:rPr>
        <w:rFonts w:hint="default"/>
        <w:lang w:val="hu-HU" w:eastAsia="hu-HU" w:bidi="hu-HU"/>
      </w:rPr>
    </w:lvl>
    <w:lvl w:ilvl="4" w:tplc="FC7000F8">
      <w:numFmt w:val="bullet"/>
      <w:lvlText w:val="•"/>
      <w:lvlJc w:val="left"/>
      <w:pPr>
        <w:ind w:left="4602" w:hanging="360"/>
      </w:pPr>
      <w:rPr>
        <w:rFonts w:hint="default"/>
        <w:lang w:val="hu-HU" w:eastAsia="hu-HU" w:bidi="hu-HU"/>
      </w:rPr>
    </w:lvl>
    <w:lvl w:ilvl="5" w:tplc="6C9275F0">
      <w:numFmt w:val="bullet"/>
      <w:lvlText w:val="•"/>
      <w:lvlJc w:val="left"/>
      <w:pPr>
        <w:ind w:left="5533" w:hanging="360"/>
      </w:pPr>
      <w:rPr>
        <w:rFonts w:hint="default"/>
        <w:lang w:val="hu-HU" w:eastAsia="hu-HU" w:bidi="hu-HU"/>
      </w:rPr>
    </w:lvl>
    <w:lvl w:ilvl="6" w:tplc="DC94BBE4">
      <w:numFmt w:val="bullet"/>
      <w:lvlText w:val="•"/>
      <w:lvlJc w:val="left"/>
      <w:pPr>
        <w:ind w:left="6463" w:hanging="360"/>
      </w:pPr>
      <w:rPr>
        <w:rFonts w:hint="default"/>
        <w:lang w:val="hu-HU" w:eastAsia="hu-HU" w:bidi="hu-HU"/>
      </w:rPr>
    </w:lvl>
    <w:lvl w:ilvl="7" w:tplc="9F5E5B1C">
      <w:numFmt w:val="bullet"/>
      <w:lvlText w:val="•"/>
      <w:lvlJc w:val="left"/>
      <w:pPr>
        <w:ind w:left="7394" w:hanging="360"/>
      </w:pPr>
      <w:rPr>
        <w:rFonts w:hint="default"/>
        <w:lang w:val="hu-HU" w:eastAsia="hu-HU" w:bidi="hu-HU"/>
      </w:rPr>
    </w:lvl>
    <w:lvl w:ilvl="8" w:tplc="C2E8CA72">
      <w:numFmt w:val="bullet"/>
      <w:lvlText w:val="•"/>
      <w:lvlJc w:val="left"/>
      <w:pPr>
        <w:ind w:left="8325" w:hanging="360"/>
      </w:pPr>
      <w:rPr>
        <w:rFonts w:hint="default"/>
        <w:lang w:val="hu-HU" w:eastAsia="hu-HU" w:bidi="hu-HU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E8D"/>
    <w:rsid w:val="00140ED2"/>
    <w:rsid w:val="00310B94"/>
    <w:rsid w:val="003C4FCB"/>
    <w:rsid w:val="003E57E3"/>
    <w:rsid w:val="00487E8D"/>
    <w:rsid w:val="007D7936"/>
    <w:rsid w:val="007F4539"/>
    <w:rsid w:val="00DB54E1"/>
    <w:rsid w:val="00FE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84B744-0ED8-4690-81CB-6E3FA853A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87E8D"/>
    <w:pPr>
      <w:suppressAutoHyphens/>
    </w:pPr>
    <w:rPr>
      <w:rFonts w:ascii="Arial" w:eastAsia="Times New Roman" w:hAnsi="Arial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87E8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87E8D"/>
    <w:rPr>
      <w:rFonts w:ascii="Arial" w:eastAsia="Times New Roman" w:hAnsi="Arial"/>
      <w:sz w:val="24"/>
      <w:szCs w:val="24"/>
      <w:lang w:eastAsia="ar-SA"/>
    </w:rPr>
  </w:style>
  <w:style w:type="paragraph" w:styleId="llb">
    <w:name w:val="footer"/>
    <w:basedOn w:val="Norml"/>
    <w:link w:val="llbChar"/>
    <w:uiPriority w:val="99"/>
    <w:unhideWhenUsed/>
    <w:rsid w:val="00487E8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87E8D"/>
    <w:rPr>
      <w:rFonts w:ascii="Arial" w:eastAsia="Times New Roman" w:hAnsi="Arial"/>
      <w:sz w:val="24"/>
      <w:szCs w:val="24"/>
      <w:lang w:eastAsia="ar-SA"/>
    </w:rPr>
  </w:style>
  <w:style w:type="paragraph" w:customStyle="1" w:styleId="Sima">
    <w:name w:val="Sima"/>
    <w:basedOn w:val="Norml"/>
    <w:uiPriority w:val="99"/>
    <w:rsid w:val="007F4539"/>
    <w:pPr>
      <w:suppressAutoHyphens w:val="0"/>
      <w:spacing w:before="120"/>
      <w:jc w:val="both"/>
    </w:pPr>
    <w:rPr>
      <w:rFonts w:ascii="Times New Roman" w:hAnsi="Times New Roman"/>
      <w:lang w:eastAsia="hu-HU"/>
    </w:rPr>
  </w:style>
  <w:style w:type="table" w:styleId="Rcsostblzat">
    <w:name w:val="Table Grid"/>
    <w:basedOn w:val="Normltblzat"/>
    <w:uiPriority w:val="59"/>
    <w:rsid w:val="007F4539"/>
    <w:rPr>
      <w:rFonts w:ascii="Times New Roman" w:eastAsia="Times New Roman" w:hAnsi="Times New Roman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FE4412"/>
    <w:pPr>
      <w:ind w:left="708"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qFormat/>
    <w:locked/>
    <w:rsid w:val="00FE4412"/>
    <w:rPr>
      <w:rFonts w:ascii="Arial" w:eastAsia="Times New Roman" w:hAnsi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C20AF8AEF3C4E7DBE2E549F9C9B6D1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A987989-3DB7-489F-B6D9-0A3BE6F7F436}"/>
      </w:docPartPr>
      <w:docPartBody>
        <w:p w:rsidR="00160D34" w:rsidRDefault="00327906" w:rsidP="00327906">
          <w:pPr>
            <w:pStyle w:val="AC20AF8AEF3C4E7DBE2E549F9C9B6D1B"/>
          </w:pPr>
          <w:r>
            <w:rPr>
              <w:color w:val="7F7F7F" w:themeColor="text1" w:themeTint="80"/>
            </w:rPr>
            <w:t>[Dokumentum címe]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906"/>
    <w:rsid w:val="00160D34"/>
    <w:rsid w:val="0032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C20AF8AEF3C4E7DBE2E549F9C9B6D1B">
    <w:name w:val="AC20AF8AEF3C4E7DBE2E549F9C9B6D1B"/>
    <w:rsid w:val="00327906"/>
  </w:style>
  <w:style w:type="paragraph" w:customStyle="1" w:styleId="686011CF2E4C4C2CA0156812CC5FCF3E">
    <w:name w:val="686011CF2E4C4C2CA0156812CC5FCF3E"/>
    <w:rsid w:val="003279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ZFR-TÁV-ÉMI/2020</vt:lpstr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ZFR-TÁV-ÉMI/2020</dc:title>
  <dc:subject/>
  <dc:creator>ÉMI</dc:creator>
  <cp:keywords/>
  <dc:description/>
  <cp:lastModifiedBy>ÉMI</cp:lastModifiedBy>
  <cp:revision>3</cp:revision>
  <dcterms:created xsi:type="dcterms:W3CDTF">2020-12-17T21:22:00Z</dcterms:created>
  <dcterms:modified xsi:type="dcterms:W3CDTF">2020-12-17T21:39:00Z</dcterms:modified>
</cp:coreProperties>
</file>